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8B6CC" w14:textId="5B13D689" w:rsidR="00A650B1" w:rsidRPr="00A650B1" w:rsidRDefault="00F5417C" w:rsidP="00A650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A650B1" w:rsidRPr="00A650B1">
        <w:rPr>
          <w:rFonts w:ascii="TH SarabunPSK" w:hAnsi="TH SarabunPSK" w:cs="TH SarabunPSK"/>
          <w:b/>
          <w:bCs/>
          <w:sz w:val="36"/>
          <w:szCs w:val="36"/>
          <w:cs/>
        </w:rPr>
        <w:t>ายงานการปฏิบัติราชการประจำเดือน</w:t>
      </w:r>
      <w:r w:rsidR="00A650B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A650B1" w:rsidRPr="00A650B1">
        <w:rPr>
          <w:rFonts w:ascii="TH SarabunPSK" w:hAnsi="TH SarabunPSK" w:cs="TH SarabunPSK" w:hint="cs"/>
          <w:b/>
          <w:bCs/>
          <w:sz w:val="36"/>
          <w:szCs w:val="36"/>
          <w:cs/>
        </w:rPr>
        <w:t>ธันวาคม</w:t>
      </w:r>
      <w:r w:rsidR="00A650B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2566</w:t>
      </w:r>
    </w:p>
    <w:p w14:paraId="358991AB" w14:textId="77777777" w:rsidR="00A650B1" w:rsidRPr="00A650B1" w:rsidRDefault="00A650B1" w:rsidP="00A650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50B1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627FC576" w14:textId="6885BBC4" w:rsidR="00F5417C" w:rsidRDefault="00A650B1" w:rsidP="00F541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650B1">
        <w:rPr>
          <w:rFonts w:ascii="TH SarabunPSK" w:hAnsi="TH SarabunPSK" w:cs="TH SarabunPSK"/>
          <w:b/>
          <w:bCs/>
          <w:sz w:val="36"/>
          <w:szCs w:val="36"/>
          <w:cs/>
        </w:rPr>
        <w:t>ตรวจคนเข้าเมืองจังหวัดชลบุรี</w:t>
      </w:r>
    </w:p>
    <w:p w14:paraId="6D813993" w14:textId="77777777" w:rsidR="00F5417C" w:rsidRDefault="00F5417C" w:rsidP="00F5417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734BDE67" w14:textId="03F80AD9" w:rsidR="00A650B1" w:rsidRPr="004C5224" w:rsidRDefault="00F5417C" w:rsidP="00F5417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4C5224" w:rsidRPr="004C522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2. </w:t>
      </w:r>
      <w:r w:rsidRPr="004C5224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งานบริการคนต่างด้าว</w:t>
      </w:r>
    </w:p>
    <w:p w14:paraId="56B55A2A" w14:textId="38A7CB10" w:rsidR="00A650B1" w:rsidRPr="00A650B1" w:rsidRDefault="00A650B1" w:rsidP="00A650B1">
      <w:pPr>
        <w:spacing w:after="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A650B1">
        <w:rPr>
          <w:rFonts w:ascii="TH SarabunPSK" w:hAnsi="TH SarabunPSK" w:cs="TH SarabunPSK" w:hint="cs"/>
          <w:sz w:val="32"/>
          <w:szCs w:val="32"/>
          <w:cs/>
        </w:rPr>
        <w:t xml:space="preserve">วันที่ 6 ธ.ค.66 </w:t>
      </w:r>
      <w:r w:rsidRPr="00A650B1">
        <w:rPr>
          <w:rFonts w:ascii="TH SarabunPSK" w:hAnsi="TH SarabunPSK" w:cs="TH SarabunPSK"/>
          <w:sz w:val="32"/>
          <w:szCs w:val="32"/>
          <w:cs/>
        </w:rPr>
        <w:t xml:space="preserve">นำโดย </w:t>
      </w:r>
      <w:r w:rsidRPr="00A650B1">
        <w:rPr>
          <w:rFonts w:ascii="TH SarabunPSK" w:hAnsi="TH SarabunPSK" w:cs="TH SarabunPSK" w:hint="cs"/>
          <w:sz w:val="32"/>
          <w:szCs w:val="32"/>
          <w:cs/>
        </w:rPr>
        <w:t>ร.ต.อ.หญิง กนกวรรณ มงคลสรรพ์ รอง สว.</w:t>
      </w:r>
      <w:r w:rsidRPr="00A650B1">
        <w:rPr>
          <w:rFonts w:ascii="TH SarabunPSK" w:hAnsi="TH SarabunPSK" w:cs="TH SarabunPSK"/>
          <w:sz w:val="32"/>
          <w:szCs w:val="32"/>
          <w:cs/>
        </w:rPr>
        <w:t xml:space="preserve">ตม.จว.ชลบุรี </w:t>
      </w:r>
      <w:r w:rsidRPr="00A650B1">
        <w:rPr>
          <w:rFonts w:ascii="TH SarabunPSK" w:hAnsi="TH SarabunPSK" w:cs="TH SarabunPSK" w:hint="cs"/>
          <w:sz w:val="32"/>
          <w:szCs w:val="32"/>
          <w:cs/>
        </w:rPr>
        <w:t>พร้อมเจ้าหน้าที่บริการคนต่างด้าวในสังกัด ตม.จว.ชลบุรี ได้ออกให้บริการเชิงรุกนอกสถานที่โดยใช้รถยนต์เคลื่อนที่ให้บริการคนต่างด้าวและประชาชน (</w:t>
      </w:r>
      <w:r w:rsidRPr="00A650B1">
        <w:rPr>
          <w:rFonts w:ascii="TH SarabunPSK" w:hAnsi="TH SarabunPSK" w:cs="TH SarabunPSK"/>
          <w:sz w:val="32"/>
          <w:szCs w:val="32"/>
        </w:rPr>
        <w:t>Mobile Service</w:t>
      </w:r>
      <w:r w:rsidRPr="00A650B1">
        <w:rPr>
          <w:rFonts w:ascii="TH SarabunPSK" w:hAnsi="TH SarabunPSK" w:cs="TH SarabunPSK" w:hint="cs"/>
          <w:sz w:val="32"/>
          <w:szCs w:val="32"/>
          <w:cs/>
        </w:rPr>
        <w:t>) เพื่ออำนวยความสะดวกในการขออยู่ต่อในราชอาณาจักรไทยให้กับคณะครูและนักเรียน ณ โรงเรียนนานาชาติรักบี้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ในพื้นที่เมืองพัทยา จว.ชลบุรี </w:t>
      </w:r>
    </w:p>
    <w:p w14:paraId="0650EA35" w14:textId="77777777" w:rsidR="00A650B1" w:rsidRPr="00A650B1" w:rsidRDefault="00A650B1" w:rsidP="00A650B1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6935AAC6" w14:textId="77777777" w:rsidR="00A650B1" w:rsidRPr="00A650B1" w:rsidRDefault="00A650B1" w:rsidP="00A650B1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650B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6CC57D1D" wp14:editId="5D248193">
            <wp:simplePos x="0" y="0"/>
            <wp:positionH relativeFrom="column">
              <wp:posOffset>3263900</wp:posOffset>
            </wp:positionH>
            <wp:positionV relativeFrom="paragraph">
              <wp:posOffset>10160</wp:posOffset>
            </wp:positionV>
            <wp:extent cx="2091690" cy="1522095"/>
            <wp:effectExtent l="0" t="0" r="3810" b="1905"/>
            <wp:wrapTight wrapText="bothSides">
              <wp:wrapPolygon edited="0">
                <wp:start x="0" y="0"/>
                <wp:lineTo x="0" y="21357"/>
                <wp:lineTo x="21443" y="21357"/>
                <wp:lineTo x="21443" y="0"/>
                <wp:lineTo x="0" y="0"/>
              </wp:wrapPolygon>
            </wp:wrapTight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รูปภาพ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690" cy="1522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650B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788B3C19" wp14:editId="108D93FB">
            <wp:simplePos x="0" y="0"/>
            <wp:positionH relativeFrom="margin">
              <wp:posOffset>818211</wp:posOffset>
            </wp:positionH>
            <wp:positionV relativeFrom="paragraph">
              <wp:posOffset>10795</wp:posOffset>
            </wp:positionV>
            <wp:extent cx="2293620" cy="1522095"/>
            <wp:effectExtent l="0" t="0" r="0" b="1905"/>
            <wp:wrapTight wrapText="bothSides">
              <wp:wrapPolygon edited="0">
                <wp:start x="0" y="0"/>
                <wp:lineTo x="0" y="21357"/>
                <wp:lineTo x="21349" y="21357"/>
                <wp:lineTo x="21349" y="0"/>
                <wp:lineTo x="0" y="0"/>
              </wp:wrapPolygon>
            </wp:wrapTight>
            <wp:docPr id="8" name="รูปภาพ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รูปภาพ 8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65" t="19647" r="5769"/>
                    <a:stretch/>
                  </pic:blipFill>
                  <pic:spPr bwMode="auto">
                    <a:xfrm>
                      <a:off x="0" y="0"/>
                      <a:ext cx="2293620" cy="15220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E55E9F" w14:textId="77777777" w:rsidR="00A650B1" w:rsidRPr="00A650B1" w:rsidRDefault="00A650B1" w:rsidP="00A650B1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5C6BDACB" w14:textId="77777777" w:rsidR="00A650B1" w:rsidRPr="00A650B1" w:rsidRDefault="00A650B1" w:rsidP="00A650B1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0B58034" w14:textId="77777777" w:rsidR="00A650B1" w:rsidRPr="00A650B1" w:rsidRDefault="00A650B1" w:rsidP="00A650B1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E04184B" w14:textId="0B24385B" w:rsidR="00A650B1" w:rsidRPr="00A650B1" w:rsidRDefault="00A650B1" w:rsidP="00A650B1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3E24C113" w14:textId="0792A1E0" w:rsidR="00A650B1" w:rsidRPr="00A650B1" w:rsidRDefault="00F5417C" w:rsidP="00A650B1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  <w:r w:rsidRPr="00A650B1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272B244" wp14:editId="66A299E2">
            <wp:simplePos x="0" y="0"/>
            <wp:positionH relativeFrom="column">
              <wp:posOffset>1268095</wp:posOffset>
            </wp:positionH>
            <wp:positionV relativeFrom="paragraph">
              <wp:posOffset>24765</wp:posOffset>
            </wp:positionV>
            <wp:extent cx="1398905" cy="2297430"/>
            <wp:effectExtent l="7938" t="0" r="0" b="0"/>
            <wp:wrapTight wrapText="bothSides">
              <wp:wrapPolygon edited="0">
                <wp:start x="123" y="21675"/>
                <wp:lineTo x="21301" y="21675"/>
                <wp:lineTo x="21301" y="182"/>
                <wp:lineTo x="123" y="182"/>
                <wp:lineTo x="123" y="21675"/>
              </wp:wrapPolygon>
            </wp:wrapTight>
            <wp:docPr id="10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85" r="27067"/>
                    <a:stretch/>
                  </pic:blipFill>
                  <pic:spPr bwMode="auto">
                    <a:xfrm rot="5400000">
                      <a:off x="0" y="0"/>
                      <a:ext cx="1398905" cy="22974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FC8DA" w14:textId="63CEB214" w:rsidR="00A650B1" w:rsidRPr="00A650B1" w:rsidRDefault="00A650B1" w:rsidP="00A650B1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</w:p>
    <w:p w14:paraId="2F990998" w14:textId="0B928E33" w:rsidR="00A650B1" w:rsidRPr="00A650B1" w:rsidRDefault="00F5417C" w:rsidP="00A650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650B1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63C7BD70" wp14:editId="6CC14D72">
            <wp:simplePos x="0" y="0"/>
            <wp:positionH relativeFrom="column">
              <wp:posOffset>3263900</wp:posOffset>
            </wp:positionH>
            <wp:positionV relativeFrom="paragraph">
              <wp:posOffset>15875</wp:posOffset>
            </wp:positionV>
            <wp:extent cx="2082800" cy="1407160"/>
            <wp:effectExtent l="0" t="0" r="0" b="2540"/>
            <wp:wrapTight wrapText="bothSides">
              <wp:wrapPolygon edited="0">
                <wp:start x="0" y="0"/>
                <wp:lineTo x="0" y="21347"/>
                <wp:lineTo x="21337" y="21347"/>
                <wp:lineTo x="21337" y="0"/>
                <wp:lineTo x="0" y="0"/>
              </wp:wrapPolygon>
            </wp:wrapTight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รูปภาพ 1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1407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11E11D" w14:textId="77777777" w:rsidR="00A650B1" w:rsidRPr="00A650B1" w:rsidRDefault="00A650B1" w:rsidP="00A650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1F5E7A8" w14:textId="77777777" w:rsidR="00A650B1" w:rsidRPr="00A650B1" w:rsidRDefault="00A650B1" w:rsidP="00A650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1C4F4DE" w14:textId="77777777" w:rsidR="00A650B1" w:rsidRPr="00A650B1" w:rsidRDefault="00A650B1" w:rsidP="00A650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F2C482" w14:textId="77777777" w:rsidR="00A650B1" w:rsidRPr="00A650B1" w:rsidRDefault="00A650B1" w:rsidP="00A650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B69A398" w14:textId="06F65A35" w:rsidR="00A650B1" w:rsidRDefault="00A650B1" w:rsidP="00A650B1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EF5455" w14:textId="77777777" w:rsidR="00F5417C" w:rsidRPr="00A650B1" w:rsidRDefault="00F5417C" w:rsidP="00A650B1">
      <w:pPr>
        <w:spacing w:after="0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XSpec="center" w:tblpY="138"/>
        <w:tblW w:w="8784" w:type="dxa"/>
        <w:tblLook w:val="04A0" w:firstRow="1" w:lastRow="0" w:firstColumn="1" w:lastColumn="0" w:noHBand="0" w:noVBand="1"/>
      </w:tblPr>
      <w:tblGrid>
        <w:gridCol w:w="1838"/>
        <w:gridCol w:w="4394"/>
        <w:gridCol w:w="2552"/>
      </w:tblGrid>
      <w:tr w:rsidR="00A650B1" w:rsidRPr="00A650B1" w14:paraId="56DC18C9" w14:textId="77777777" w:rsidTr="0010272B">
        <w:trPr>
          <w:trHeight w:val="46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6EB5B510" w14:textId="77777777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650B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วันเดือนปี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4BF02584" w14:textId="5F8743A5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650B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ข้อมูลเชิงสถิติรายงานการปฏิบัติราชการประจำเดือน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 w:rsidRPr="00A650B1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ธันวาคม</w:t>
            </w:r>
            <w:r w:rsidRPr="00A650B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2566</w:t>
            </w:r>
            <w:r w:rsidRPr="00A650B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br/>
              <w:t>ประจำปีงบประมาณ พ.ศ.</w:t>
            </w:r>
            <w:r w:rsidRPr="00A650B1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A650B1" w:rsidRPr="00A650B1" w14:paraId="6EB2A0F2" w14:textId="77777777" w:rsidTr="00F5417C">
        <w:trPr>
          <w:trHeight w:val="525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BD12" w14:textId="77777777" w:rsidR="00A650B1" w:rsidRPr="00A650B1" w:rsidRDefault="00A650B1" w:rsidP="00A650B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4F54483" w14:textId="77777777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650B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05241CA" w14:textId="77777777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650B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</w:tr>
      <w:tr w:rsidR="00A650B1" w:rsidRPr="00A650B1" w14:paraId="2DB818ED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5D55774" w14:textId="77777777" w:rsidR="00A650B1" w:rsidRPr="00A650B1" w:rsidRDefault="00A650B1" w:rsidP="00A650B1">
            <w:pPr>
              <w:spacing w:after="0" w:line="240" w:lineRule="auto"/>
              <w:ind w:left="720" w:hanging="556"/>
              <w:contextualSpacing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650B1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1-31 ธ.ค.66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488E8CF" w14:textId="77777777" w:rsidR="00A650B1" w:rsidRPr="00A650B1" w:rsidRDefault="00A650B1" w:rsidP="00A650B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650B1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ขออยู่ต่อในราชอาณาจักร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584E13" w14:textId="77777777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650B1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23,273</w:t>
            </w:r>
          </w:p>
        </w:tc>
      </w:tr>
      <w:tr w:rsidR="00A650B1" w:rsidRPr="00A650B1" w14:paraId="5D8D9B84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AA116C4" w14:textId="77777777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F3086F" w14:textId="77777777" w:rsidR="00A650B1" w:rsidRPr="00A650B1" w:rsidRDefault="00A650B1" w:rsidP="00A650B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650B1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ขอรับขอเปลี่ยนประเภทการตรวจลงตรา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97831B" w14:textId="77777777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650B1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1,509</w:t>
            </w:r>
          </w:p>
        </w:tc>
      </w:tr>
      <w:tr w:rsidR="00A650B1" w:rsidRPr="00A650B1" w14:paraId="10987840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1C9408B2" w14:textId="77777777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761E6429" w14:textId="77777777" w:rsidR="00A650B1" w:rsidRPr="00A650B1" w:rsidRDefault="00A650B1" w:rsidP="00A650B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650B1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รายงานตัว 90 วัน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6F56E63" w14:textId="3408BE35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60,617</w:t>
            </w:r>
          </w:p>
        </w:tc>
      </w:tr>
      <w:tr w:rsidR="00A650B1" w:rsidRPr="00A650B1" w14:paraId="4A6A0D87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4449F023" w14:textId="77777777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38E5417" w14:textId="77777777" w:rsidR="00A650B1" w:rsidRPr="00A650B1" w:rsidRDefault="00A650B1" w:rsidP="00A650B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650B1"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แจ้งที่พักอาศัย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3CED57" w14:textId="00B1C5E0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376,021</w:t>
            </w:r>
          </w:p>
        </w:tc>
      </w:tr>
      <w:tr w:rsidR="00A650B1" w:rsidRPr="00A650B1" w14:paraId="63ED15E6" w14:textId="77777777" w:rsidTr="00A650B1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6195D599" w14:textId="302B4521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C303B74" w14:textId="0707DC62" w:rsidR="00A650B1" w:rsidRPr="00A650B1" w:rsidRDefault="00A650B1" w:rsidP="00A650B1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650B1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165A80E" w14:textId="08746BE8" w:rsidR="00A650B1" w:rsidRPr="00A650B1" w:rsidRDefault="00A650B1" w:rsidP="00A650B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461,420</w:t>
            </w:r>
          </w:p>
        </w:tc>
      </w:tr>
    </w:tbl>
    <w:p w14:paraId="1E053BD8" w14:textId="122CC414" w:rsidR="008C1621" w:rsidRPr="00AC384D" w:rsidRDefault="008C1621" w:rsidP="008E30B8">
      <w:pPr>
        <w:spacing w:after="0" w:line="240" w:lineRule="auto"/>
        <w:ind w:left="72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sectPr w:rsidR="008C1621" w:rsidRPr="00AC384D" w:rsidSect="008E30B8">
      <w:headerReference w:type="default" r:id="rId12"/>
      <w:pgSz w:w="12240" w:h="15840"/>
      <w:pgMar w:top="39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D513" w14:textId="77777777" w:rsidR="00B66AE2" w:rsidRDefault="00B66AE2" w:rsidP="006F54D8">
      <w:pPr>
        <w:spacing w:after="0" w:line="240" w:lineRule="auto"/>
      </w:pPr>
      <w:r>
        <w:separator/>
      </w:r>
    </w:p>
  </w:endnote>
  <w:endnote w:type="continuationSeparator" w:id="0">
    <w:p w14:paraId="338E32BB" w14:textId="77777777" w:rsidR="00B66AE2" w:rsidRDefault="00B66AE2" w:rsidP="006F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BDF1" w14:textId="77777777" w:rsidR="00B66AE2" w:rsidRDefault="00B66AE2" w:rsidP="006F54D8">
      <w:pPr>
        <w:spacing w:after="0" w:line="240" w:lineRule="auto"/>
      </w:pPr>
      <w:r>
        <w:separator/>
      </w:r>
    </w:p>
  </w:footnote>
  <w:footnote w:type="continuationSeparator" w:id="0">
    <w:p w14:paraId="0D095F00" w14:textId="77777777" w:rsidR="00B66AE2" w:rsidRDefault="00B66AE2" w:rsidP="006F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78E45280" w14:textId="7D9E11C1" w:rsidR="00F5417C" w:rsidRPr="00AC384D" w:rsidRDefault="00F5417C" w:rsidP="00F5417C">
        <w:pPr>
          <w:pStyle w:val="a6"/>
          <w:jc w:val="right"/>
          <w:rPr>
            <w:rFonts w:ascii="TH SarabunPSK" w:hAnsi="TH SarabunPSK" w:cs="TH SarabunPSK"/>
            <w:sz w:val="24"/>
            <w:szCs w:val="24"/>
            <w:cs/>
          </w:rPr>
        </w:pPr>
        <w:r w:rsidRPr="00AC384D">
          <w:rPr>
            <w:rFonts w:ascii="TH SarabunPSK" w:hAnsi="TH SarabunPSK" w:cs="TH SarabunPSK"/>
            <w:noProof/>
          </w:rPr>
          <w:drawing>
            <wp:anchor distT="0" distB="0" distL="114300" distR="114300" simplePos="0" relativeHeight="251660288" behindDoc="0" locked="0" layoutInCell="1" allowOverlap="1" wp14:anchorId="57ED9D82" wp14:editId="26FC1184">
              <wp:simplePos x="0" y="0"/>
              <wp:positionH relativeFrom="margin">
                <wp:posOffset>466725</wp:posOffset>
              </wp:positionH>
              <wp:positionV relativeFrom="margin">
                <wp:posOffset>-647700</wp:posOffset>
              </wp:positionV>
              <wp:extent cx="762000" cy="247650"/>
              <wp:effectExtent l="0" t="0" r="0" b="0"/>
              <wp:wrapNone/>
              <wp:docPr id="1514695339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695339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/>
                    </pic:blipFill>
                    <pic:spPr bwMode="auto"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</w:t>
        </w:r>
      </w:p>
      <w:p w14:paraId="6A3DF52E" w14:textId="77777777" w:rsidR="00F5417C" w:rsidRPr="00AC384D" w:rsidRDefault="00F5417C" w:rsidP="00F5417C">
        <w:pPr>
          <w:pStyle w:val="a6"/>
          <w:jc w:val="right"/>
          <w:rPr>
            <w:rFonts w:ascii="TH SarabunPSK" w:hAnsi="TH SarabunPSK" w:cs="TH SarabunPSK"/>
            <w:sz w:val="24"/>
            <w:szCs w:val="24"/>
          </w:rPr>
        </w:pPr>
        <w:r w:rsidRPr="00AC384D">
          <w:rPr>
            <w:rFonts w:ascii="TH SarabunPSK" w:hAnsi="TH SarabunPSK" w:cs="TH SarabunPSK"/>
            <w:noProof/>
            <w:sz w:val="24"/>
            <w:szCs w:val="24"/>
            <w:lang w:val="th-TH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CC5B9C2" wp14:editId="287438B2">
                  <wp:simplePos x="0" y="0"/>
                  <wp:positionH relativeFrom="column">
                    <wp:posOffset>-133351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1026315307" name="ตัวเชื่อมต่อตรง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3F5652F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" strokecolor="windowText" strokeweight=".5pt">
                  <v:stroke joinstyle="miter"/>
                </v:line>
              </w:pict>
            </mc:Fallback>
          </mc:AlternateConten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 xml:space="preserve">      (</w:t>
        </w:r>
        <w:r w:rsidRPr="00AC384D">
          <w:rPr>
            <w:rFonts w:ascii="TH SarabunPSK" w:hAnsi="TH SarabunPSK" w:cs="TH SarabunPSK"/>
            <w:sz w:val="24"/>
            <w:szCs w:val="24"/>
          </w:rPr>
          <w:t>Integrity &amp; Transparency Assessment: ITA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)</w:t>
        </w:r>
        <w:r w:rsidRPr="00AC384D">
          <w:rPr>
            <w:rFonts w:ascii="TH SarabunPSK" w:hAnsi="TH SarabunPSK" w:cs="TH SarabunPSK"/>
            <w:sz w:val="24"/>
            <w:szCs w:val="24"/>
          </w:rPr>
          <w:t xml:space="preserve"> 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ของตรวจคนเข้าเมืองจังหวัดชลบุรี ประจำปีงบประมาณ พ.ศ.2567</w:t>
        </w:r>
      </w:p>
    </w:sdtContent>
  </w:sdt>
  <w:p w14:paraId="41274151" w14:textId="152D157D" w:rsidR="00F5417C" w:rsidRDefault="00F5417C">
    <w:pPr>
      <w:pStyle w:val="a6"/>
    </w:pPr>
  </w:p>
  <w:p w14:paraId="5B2AC5A9" w14:textId="77777777" w:rsidR="00F5417C" w:rsidRDefault="00F5417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D37"/>
    <w:multiLevelType w:val="hybridMultilevel"/>
    <w:tmpl w:val="1FEC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61A"/>
    <w:multiLevelType w:val="hybridMultilevel"/>
    <w:tmpl w:val="B2D2C4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0224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426F"/>
    <w:multiLevelType w:val="hybridMultilevel"/>
    <w:tmpl w:val="D3B08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081D97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3"/>
    <w:rsid w:val="000351CE"/>
    <w:rsid w:val="00085DA4"/>
    <w:rsid w:val="000B0C83"/>
    <w:rsid w:val="00115066"/>
    <w:rsid w:val="00130D44"/>
    <w:rsid w:val="001C53F6"/>
    <w:rsid w:val="001C542E"/>
    <w:rsid w:val="001D46E1"/>
    <w:rsid w:val="002924C2"/>
    <w:rsid w:val="002A045B"/>
    <w:rsid w:val="00391C08"/>
    <w:rsid w:val="003A2C02"/>
    <w:rsid w:val="003B0F0C"/>
    <w:rsid w:val="004101C2"/>
    <w:rsid w:val="004C5224"/>
    <w:rsid w:val="004F4C21"/>
    <w:rsid w:val="00595A1B"/>
    <w:rsid w:val="005F0C68"/>
    <w:rsid w:val="005F2F3B"/>
    <w:rsid w:val="00606EF2"/>
    <w:rsid w:val="006503A1"/>
    <w:rsid w:val="00674F22"/>
    <w:rsid w:val="006A3BA1"/>
    <w:rsid w:val="006B2714"/>
    <w:rsid w:val="006F4CEF"/>
    <w:rsid w:val="006F54D8"/>
    <w:rsid w:val="00713AA4"/>
    <w:rsid w:val="007A7202"/>
    <w:rsid w:val="008C1621"/>
    <w:rsid w:val="008E30B8"/>
    <w:rsid w:val="009461B1"/>
    <w:rsid w:val="009F06DD"/>
    <w:rsid w:val="00A22A41"/>
    <w:rsid w:val="00A650B1"/>
    <w:rsid w:val="00A9212D"/>
    <w:rsid w:val="00A9328F"/>
    <w:rsid w:val="00AC384D"/>
    <w:rsid w:val="00B03045"/>
    <w:rsid w:val="00B0591B"/>
    <w:rsid w:val="00B169D1"/>
    <w:rsid w:val="00B55941"/>
    <w:rsid w:val="00B66AE2"/>
    <w:rsid w:val="00B7425B"/>
    <w:rsid w:val="00BD0D01"/>
    <w:rsid w:val="00BD5662"/>
    <w:rsid w:val="00BE2F4A"/>
    <w:rsid w:val="00BF2E51"/>
    <w:rsid w:val="00C128A7"/>
    <w:rsid w:val="00CB56BF"/>
    <w:rsid w:val="00CC00F6"/>
    <w:rsid w:val="00CE2E24"/>
    <w:rsid w:val="00D83992"/>
    <w:rsid w:val="00DC6448"/>
    <w:rsid w:val="00DE59FF"/>
    <w:rsid w:val="00E4272B"/>
    <w:rsid w:val="00E53E52"/>
    <w:rsid w:val="00E86973"/>
    <w:rsid w:val="00F32907"/>
    <w:rsid w:val="00F329ED"/>
    <w:rsid w:val="00F5417C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0D024"/>
  <w15:chartTrackingRefBased/>
  <w15:docId w15:val="{C8485CE3-F7D8-4C54-8E1A-0647A756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C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351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2E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54D8"/>
  </w:style>
  <w:style w:type="paragraph" w:styleId="a8">
    <w:name w:val="footer"/>
    <w:basedOn w:val="a"/>
    <w:link w:val="a9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54D8"/>
  </w:style>
  <w:style w:type="table" w:styleId="aa">
    <w:name w:val="Table Grid"/>
    <w:basedOn w:val="a1"/>
    <w:uiPriority w:val="39"/>
    <w:rsid w:val="006F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AE21-E03C-4FE7-9B1C-C0D8B464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Police</cp:lastModifiedBy>
  <cp:revision>5</cp:revision>
  <dcterms:created xsi:type="dcterms:W3CDTF">2024-02-22T05:47:00Z</dcterms:created>
  <dcterms:modified xsi:type="dcterms:W3CDTF">2024-04-22T03:43:00Z</dcterms:modified>
</cp:coreProperties>
</file>